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default"/>
        </w:rPr>
      </w:pPr>
      <w:bookmarkStart w:id="0" w:name="_GoBack"/>
      <w:bookmarkEnd w:id="0"/>
      <w:r>
        <w:rPr>
          <w:rFonts w:hint="eastAsia"/>
        </w:rPr>
        <w:t>別紙支払内訳書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  <w:r>
        <w:rPr>
          <w:rFonts w:hint="eastAsia"/>
        </w:rPr>
        <w:t>１　委託料　</w:t>
      </w:r>
      <w:r>
        <w:rPr>
          <w:rFonts w:hint="eastAsia"/>
          <w:u w:val="single" w:color="auto"/>
        </w:rPr>
        <w:t>￥　　　　　　　　　　　－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  <w:r>
        <w:rPr>
          <w:rFonts w:hint="eastAsia"/>
        </w:rPr>
        <w:t>２　年度別内訳</w:t>
      </w:r>
    </w:p>
    <w:tbl>
      <w:tblPr>
        <w:tblStyle w:val="17"/>
        <w:tblW w:w="8460" w:type="dxa"/>
        <w:tblInd w:w="288" w:type="dxa"/>
        <w:tblLayout w:type="fixed"/>
        <w:tblLook w:firstRow="1" w:lastRow="1" w:firstColumn="1" w:lastColumn="1" w:noHBand="0" w:noVBand="0" w:val="01E0"/>
      </w:tblPr>
      <w:tblGrid>
        <w:gridCol w:w="1620"/>
        <w:gridCol w:w="6840"/>
      </w:tblGrid>
      <w:tr>
        <w:trPr/>
        <w:tc>
          <w:tcPr>
            <w:tcW w:w="1620" w:type="dxa"/>
            <w:vAlign w:val="top"/>
          </w:tcPr>
          <w:p>
            <w:pPr>
              <w:pStyle w:val="0"/>
              <w:jc w:val="center"/>
              <w:rPr>
                <w:rFonts w:hint="default"/>
                <w:kern w:val="2"/>
                <w:sz w:val="21"/>
              </w:rPr>
            </w:pPr>
            <w:r>
              <w:rPr>
                <w:rFonts w:hint="eastAsia"/>
                <w:kern w:val="2"/>
                <w:sz w:val="21"/>
              </w:rPr>
              <w:t>対象年度</w:t>
            </w:r>
          </w:p>
        </w:tc>
        <w:tc>
          <w:tcPr>
            <w:tcW w:w="6840" w:type="dxa"/>
            <w:vAlign w:val="top"/>
          </w:tcPr>
          <w:p>
            <w:pPr>
              <w:pStyle w:val="0"/>
              <w:jc w:val="center"/>
              <w:rPr>
                <w:rFonts w:hint="default"/>
                <w:kern w:val="2"/>
                <w:sz w:val="21"/>
              </w:rPr>
            </w:pPr>
            <w:r>
              <w:rPr>
                <w:rFonts w:hint="eastAsia"/>
                <w:kern w:val="2"/>
                <w:sz w:val="21"/>
              </w:rPr>
              <w:t>年度別委託料（うち取引に係る消費税及び地方消費税の額）</w:t>
            </w:r>
          </w:p>
        </w:tc>
      </w:tr>
      <w:tr>
        <w:trPr>
          <w:trHeight w:val="558" w:hRule="atLeast"/>
        </w:trPr>
        <w:tc>
          <w:tcPr>
            <w:tcW w:w="1620" w:type="dxa"/>
            <w:vAlign w:val="center"/>
          </w:tcPr>
          <w:p>
            <w:pPr>
              <w:pStyle w:val="0"/>
              <w:jc w:val="center"/>
              <w:rPr>
                <w:rFonts w:hint="default"/>
                <w:kern w:val="2"/>
                <w:sz w:val="21"/>
              </w:rPr>
            </w:pPr>
            <w:r>
              <w:rPr>
                <w:rFonts w:hint="eastAsia"/>
                <w:kern w:val="2"/>
                <w:sz w:val="21"/>
              </w:rPr>
              <w:t>令和８年度</w:t>
            </w:r>
          </w:p>
        </w:tc>
        <w:tc>
          <w:tcPr>
            <w:tcW w:w="6840" w:type="dxa"/>
            <w:vAlign w:val="center"/>
          </w:tcPr>
          <w:p>
            <w:pPr>
              <w:pStyle w:val="0"/>
              <w:ind w:firstLine="210" w:firstLineChars="100"/>
              <w:jc w:val="center"/>
              <w:rPr>
                <w:rFonts w:hint="default"/>
                <w:kern w:val="2"/>
                <w:sz w:val="21"/>
              </w:rPr>
            </w:pPr>
            <w:r>
              <w:rPr>
                <w:rFonts w:hint="eastAsia"/>
                <w:kern w:val="2"/>
                <w:sz w:val="21"/>
                <w:u w:val="single" w:color="auto"/>
              </w:rPr>
              <w:t>￥　　　　　　　　　　　－</w:t>
            </w:r>
            <w:r>
              <w:rPr>
                <w:rFonts w:hint="eastAsia"/>
                <w:kern w:val="2"/>
                <w:sz w:val="21"/>
              </w:rPr>
              <w:t>（</w:t>
            </w:r>
            <w:r>
              <w:rPr>
                <w:rFonts w:hint="eastAsia"/>
                <w:kern w:val="2"/>
                <w:sz w:val="21"/>
                <w:u w:val="single" w:color="auto"/>
              </w:rPr>
              <w:t>￥　　　　　　　－</w:t>
            </w:r>
            <w:r>
              <w:rPr>
                <w:rFonts w:hint="eastAsia"/>
                <w:kern w:val="2"/>
                <w:sz w:val="21"/>
              </w:rPr>
              <w:t>）</w:t>
            </w:r>
          </w:p>
        </w:tc>
      </w:tr>
      <w:tr>
        <w:trPr>
          <w:trHeight w:val="558" w:hRule="atLeast"/>
        </w:trPr>
        <w:tc>
          <w:tcPr>
            <w:tcW w:w="1620" w:type="dxa"/>
            <w:vAlign w:val="center"/>
          </w:tcPr>
          <w:p>
            <w:pPr>
              <w:pStyle w:val="0"/>
              <w:jc w:val="center"/>
              <w:rPr>
                <w:rFonts w:hint="default"/>
                <w:kern w:val="2"/>
                <w:sz w:val="21"/>
              </w:rPr>
            </w:pPr>
            <w:r>
              <w:rPr>
                <w:rFonts w:hint="eastAsia"/>
                <w:kern w:val="2"/>
                <w:sz w:val="21"/>
              </w:rPr>
              <w:t>令和９年度</w:t>
            </w:r>
          </w:p>
        </w:tc>
        <w:tc>
          <w:tcPr>
            <w:tcW w:w="6840" w:type="dxa"/>
            <w:vAlign w:val="center"/>
          </w:tcPr>
          <w:p>
            <w:pPr>
              <w:pStyle w:val="0"/>
              <w:ind w:firstLine="210" w:firstLineChars="100"/>
              <w:jc w:val="center"/>
              <w:rPr>
                <w:rFonts w:hint="default"/>
                <w:kern w:val="2"/>
                <w:sz w:val="21"/>
              </w:rPr>
            </w:pPr>
            <w:r>
              <w:rPr>
                <w:rFonts w:hint="eastAsia"/>
                <w:kern w:val="2"/>
                <w:sz w:val="21"/>
                <w:u w:val="single" w:color="auto"/>
              </w:rPr>
              <w:t>￥　　　　　　　　　　　－</w:t>
            </w:r>
            <w:r>
              <w:rPr>
                <w:rFonts w:hint="eastAsia"/>
                <w:kern w:val="2"/>
                <w:sz w:val="21"/>
              </w:rPr>
              <w:t>（</w:t>
            </w:r>
            <w:r>
              <w:rPr>
                <w:rFonts w:hint="eastAsia"/>
                <w:kern w:val="2"/>
                <w:sz w:val="21"/>
                <w:u w:val="single" w:color="auto"/>
              </w:rPr>
              <w:t>￥　　　　　　　－</w:t>
            </w:r>
            <w:r>
              <w:rPr>
                <w:rFonts w:hint="eastAsia"/>
                <w:kern w:val="2"/>
                <w:sz w:val="21"/>
              </w:rPr>
              <w:t>）</w:t>
            </w:r>
          </w:p>
        </w:tc>
      </w:tr>
      <w:tr>
        <w:trPr>
          <w:trHeight w:val="558" w:hRule="atLeast"/>
        </w:trPr>
        <w:tc>
          <w:tcPr>
            <w:tcW w:w="1620" w:type="dxa"/>
            <w:vAlign w:val="center"/>
          </w:tcPr>
          <w:p>
            <w:pPr>
              <w:pStyle w:val="0"/>
              <w:jc w:val="center"/>
              <w:rPr>
                <w:rFonts w:hint="default"/>
                <w:kern w:val="2"/>
                <w:sz w:val="21"/>
              </w:rPr>
            </w:pPr>
            <w:r>
              <w:rPr>
                <w:rFonts w:hint="eastAsia"/>
                <w:kern w:val="2"/>
                <w:sz w:val="21"/>
              </w:rPr>
              <w:t>令和</w:t>
            </w:r>
            <w:r>
              <w:rPr>
                <w:rFonts w:hint="eastAsia" w:ascii="ＭＳ 明朝" w:hAnsi="ＭＳ 明朝"/>
                <w:kern w:val="2"/>
                <w:sz w:val="21"/>
              </w:rPr>
              <w:t>10</w:t>
            </w:r>
            <w:r>
              <w:rPr>
                <w:rFonts w:hint="eastAsia"/>
                <w:kern w:val="2"/>
                <w:sz w:val="21"/>
              </w:rPr>
              <w:t>年度</w:t>
            </w:r>
          </w:p>
        </w:tc>
        <w:tc>
          <w:tcPr>
            <w:tcW w:w="6840" w:type="dxa"/>
            <w:vAlign w:val="center"/>
          </w:tcPr>
          <w:p>
            <w:pPr>
              <w:pStyle w:val="0"/>
              <w:ind w:firstLine="210" w:firstLineChars="100"/>
              <w:jc w:val="center"/>
              <w:rPr>
                <w:rFonts w:hint="default"/>
                <w:kern w:val="2"/>
                <w:sz w:val="21"/>
              </w:rPr>
            </w:pPr>
            <w:r>
              <w:rPr>
                <w:rFonts w:hint="eastAsia"/>
                <w:kern w:val="2"/>
                <w:sz w:val="21"/>
                <w:u w:val="single" w:color="auto"/>
              </w:rPr>
              <w:t>￥　　　　　　　　　　　－</w:t>
            </w:r>
            <w:r>
              <w:rPr>
                <w:rFonts w:hint="eastAsia"/>
                <w:kern w:val="2"/>
                <w:sz w:val="21"/>
              </w:rPr>
              <w:t>（</w:t>
            </w:r>
            <w:r>
              <w:rPr>
                <w:rFonts w:hint="eastAsia"/>
                <w:kern w:val="2"/>
                <w:sz w:val="21"/>
                <w:u w:val="single" w:color="auto"/>
              </w:rPr>
              <w:t>￥　　　　　　　－</w:t>
            </w:r>
            <w:r>
              <w:rPr>
                <w:rFonts w:hint="eastAsia"/>
                <w:kern w:val="2"/>
                <w:sz w:val="21"/>
              </w:rPr>
              <w:t>）</w:t>
            </w:r>
          </w:p>
        </w:tc>
      </w:tr>
    </w:tbl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  <w:r>
        <w:rPr>
          <w:rFonts w:hint="eastAsia"/>
        </w:rPr>
        <w:t>３　支払方法</w:t>
      </w:r>
    </w:p>
    <w:p>
      <w:pPr>
        <w:pStyle w:val="0"/>
        <w:rPr>
          <w:rFonts w:hint="default"/>
        </w:rPr>
      </w:pPr>
      <w:r>
        <w:rPr>
          <w:rFonts w:hint="eastAsia"/>
        </w:rPr>
        <w:t>　　⑴　委託料の支払は月払とする。</w:t>
      </w:r>
    </w:p>
    <w:p>
      <w:pPr>
        <w:pStyle w:val="0"/>
        <w:rPr>
          <w:rFonts w:hint="eastAsia"/>
        </w:rPr>
      </w:pPr>
      <w:r>
        <w:rPr>
          <w:rFonts w:hint="eastAsia"/>
        </w:rPr>
        <w:t>　　⑵　各月の支払金額は次のとおりとする。</w:t>
      </w:r>
    </w:p>
    <w:p>
      <w:pPr>
        <w:pStyle w:val="0"/>
        <w:rPr>
          <w:rFonts w:hint="default"/>
        </w:rPr>
      </w:pPr>
    </w:p>
    <w:tbl>
      <w:tblPr>
        <w:tblStyle w:val="17"/>
        <w:tblW w:w="8420" w:type="dxa"/>
        <w:tblInd w:w="288" w:type="dxa"/>
        <w:tblLayout w:type="fixed"/>
        <w:tblLook w:firstRow="1" w:lastRow="1" w:firstColumn="1" w:lastColumn="1" w:noHBand="0" w:noVBand="0" w:val="01E0"/>
      </w:tblPr>
      <w:tblGrid>
        <w:gridCol w:w="3081"/>
        <w:gridCol w:w="5339"/>
      </w:tblGrid>
      <w:tr>
        <w:trPr/>
        <w:tc>
          <w:tcPr>
            <w:tcW w:w="3081" w:type="dxa"/>
            <w:vAlign w:val="top"/>
          </w:tcPr>
          <w:p>
            <w:pPr>
              <w:pStyle w:val="0"/>
              <w:jc w:val="center"/>
              <w:rPr>
                <w:rFonts w:hint="default"/>
                <w:kern w:val="2"/>
                <w:sz w:val="21"/>
              </w:rPr>
            </w:pPr>
            <w:r>
              <w:rPr>
                <w:rFonts w:hint="eastAsia"/>
                <w:kern w:val="2"/>
                <w:sz w:val="21"/>
              </w:rPr>
              <w:t>対象月</w:t>
            </w:r>
          </w:p>
        </w:tc>
        <w:tc>
          <w:tcPr>
            <w:tcW w:w="5339" w:type="dxa"/>
            <w:vAlign w:val="top"/>
          </w:tcPr>
          <w:p>
            <w:pPr>
              <w:pStyle w:val="0"/>
              <w:jc w:val="center"/>
              <w:rPr>
                <w:rFonts w:hint="default"/>
                <w:kern w:val="2"/>
                <w:sz w:val="21"/>
              </w:rPr>
            </w:pPr>
            <w:r>
              <w:rPr>
                <w:rFonts w:hint="eastAsia"/>
                <w:kern w:val="2"/>
                <w:sz w:val="21"/>
              </w:rPr>
              <w:t>支払額（うち取引に係る消費税及び地方消費税の額）</w:t>
            </w:r>
          </w:p>
        </w:tc>
      </w:tr>
      <w:tr>
        <w:trPr>
          <w:trHeight w:val="720" w:hRule="atLeast"/>
        </w:trPr>
        <w:tc>
          <w:tcPr>
            <w:tcW w:w="3081" w:type="dxa"/>
            <w:vAlign w:val="center"/>
          </w:tcPr>
          <w:p>
            <w:pPr>
              <w:pStyle w:val="0"/>
              <w:jc w:val="center"/>
              <w:rPr>
                <w:rFonts w:hint="default"/>
                <w:kern w:val="2"/>
                <w:sz w:val="21"/>
              </w:rPr>
            </w:pPr>
            <w:r>
              <w:rPr>
                <w:rFonts w:hint="eastAsia"/>
                <w:kern w:val="2"/>
                <w:sz w:val="21"/>
              </w:rPr>
              <w:t>令和８年４月から</w:t>
            </w:r>
          </w:p>
          <w:p>
            <w:pPr>
              <w:pStyle w:val="0"/>
              <w:jc w:val="center"/>
              <w:rPr>
                <w:rFonts w:hint="default"/>
                <w:kern w:val="2"/>
                <w:sz w:val="21"/>
              </w:rPr>
            </w:pPr>
            <w:r>
              <w:rPr>
                <w:rFonts w:hint="eastAsia"/>
                <w:kern w:val="2"/>
                <w:sz w:val="21"/>
              </w:rPr>
              <w:t>令和</w:t>
            </w:r>
            <w:r>
              <w:rPr>
                <w:rFonts w:hint="eastAsia" w:ascii="ＭＳ 明朝" w:hAnsi="ＭＳ 明朝"/>
                <w:kern w:val="2"/>
                <w:sz w:val="21"/>
              </w:rPr>
              <w:t>11</w:t>
            </w:r>
            <w:r>
              <w:rPr>
                <w:rFonts w:hint="eastAsia"/>
                <w:kern w:val="2"/>
                <w:sz w:val="21"/>
              </w:rPr>
              <w:t>年３月までの各月</w:t>
            </w:r>
          </w:p>
        </w:tc>
        <w:tc>
          <w:tcPr>
            <w:tcW w:w="5339" w:type="dxa"/>
            <w:vAlign w:val="center"/>
          </w:tcPr>
          <w:p>
            <w:pPr>
              <w:pStyle w:val="0"/>
              <w:jc w:val="center"/>
              <w:rPr>
                <w:rFonts w:hint="default"/>
                <w:kern w:val="2"/>
                <w:sz w:val="21"/>
              </w:rPr>
            </w:pPr>
            <w:r>
              <w:rPr>
                <w:rFonts w:hint="eastAsia"/>
                <w:kern w:val="2"/>
                <w:sz w:val="21"/>
                <w:u w:val="single" w:color="auto"/>
              </w:rPr>
              <w:t>￥　　　　　　　　　　　－</w:t>
            </w:r>
            <w:r>
              <w:rPr>
                <w:rFonts w:hint="eastAsia"/>
                <w:kern w:val="2"/>
                <w:sz w:val="21"/>
              </w:rPr>
              <w:t>（</w:t>
            </w:r>
            <w:r>
              <w:rPr>
                <w:rFonts w:hint="eastAsia"/>
                <w:kern w:val="2"/>
                <w:sz w:val="21"/>
                <w:u w:val="single" w:color="auto"/>
              </w:rPr>
              <w:t>￥　　　　　　　－</w:t>
            </w:r>
            <w:r>
              <w:rPr>
                <w:rFonts w:hint="eastAsia"/>
                <w:kern w:val="2"/>
                <w:sz w:val="21"/>
              </w:rPr>
              <w:t>）</w:t>
            </w:r>
          </w:p>
        </w:tc>
      </w:tr>
    </w:tbl>
    <w:p>
      <w:pPr>
        <w:pStyle w:val="0"/>
        <w:rPr>
          <w:rFonts w:hint="default"/>
        </w:rPr>
      </w:pPr>
    </w:p>
    <w:sectPr>
      <w:pgSz w:w="11906" w:h="16838"/>
      <w:pgMar w:top="1418" w:right="1701" w:bottom="907" w:left="1701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trackRevisions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  <w:style w:type="table" w:styleId="17">
    <w:name w:val="Table Grid"/>
    <w:basedOn w:val="11"/>
    <w:next w:val="17"/>
    <w:link w:val="0"/>
    <w:uiPriority w:val="0"/>
    <w:pPr>
      <w:widowControl w:val="0"/>
      <w:jc w:val="both"/>
    </w:pPr>
    <w:rPr>
      <w:kern w:val="0"/>
      <w:sz w:val="20"/>
    </w:rPr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27</TotalTime>
  <Pages>1</Pages>
  <Words>2</Words>
  <Characters>172</Characters>
  <Application>JUST Note</Application>
  <Lines>23</Lines>
  <Paragraphs>19</Paragraphs>
  <Company>広島県</Company>
  <CharactersWithSpaces>265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別紙支払内訳書</dc:title>
  <dc:creator>広島県</dc:creator>
  <cp:lastModifiedBy>島津 瞳</cp:lastModifiedBy>
  <dcterms:created xsi:type="dcterms:W3CDTF">2020-04-01T05:35:00Z</dcterms:created>
  <dcterms:modified xsi:type="dcterms:W3CDTF">2026-03-05T05:02:44Z</dcterms:modified>
  <cp:revision>10</cp:revision>
</cp:coreProperties>
</file>